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2625C" w14:textId="77777777" w:rsidR="00F8070B" w:rsidRPr="00813CED" w:rsidRDefault="00813CED" w:rsidP="00813CED">
      <w:pPr>
        <w:rPr>
          <w:rFonts w:ascii="Arial" w:hAnsi="Arial" w:cs="Arial"/>
          <w:b/>
          <w:sz w:val="24"/>
          <w:szCs w:val="24"/>
          <w:lang w:eastAsia="it-IT"/>
        </w:rPr>
      </w:pPr>
      <w:bookmarkStart w:id="0" w:name="_Toc499804900"/>
      <w:bookmarkStart w:id="1" w:name="_GoBack"/>
      <w:bookmarkEnd w:id="1"/>
      <w:r w:rsidRPr="00813CED">
        <w:rPr>
          <w:rFonts w:ascii="Arial" w:hAnsi="Arial" w:cs="Arial"/>
          <w:b/>
          <w:sz w:val="24"/>
          <w:szCs w:val="24"/>
          <w:lang w:eastAsia="it-IT"/>
        </w:rPr>
        <w:t>I</w:t>
      </w:r>
      <w:r w:rsidR="00F8070B" w:rsidRPr="00813CED">
        <w:rPr>
          <w:rFonts w:ascii="Arial" w:hAnsi="Arial" w:cs="Arial"/>
          <w:b/>
          <w:sz w:val="24"/>
          <w:szCs w:val="24"/>
          <w:lang w:eastAsia="it-IT"/>
        </w:rPr>
        <w:t>nformativa al cliente</w:t>
      </w:r>
      <w:bookmarkEnd w:id="0"/>
      <w:r w:rsidR="00F8070B" w:rsidRPr="00813CED">
        <w:rPr>
          <w:rFonts w:ascii="Arial" w:hAnsi="Arial" w:cs="Arial"/>
          <w:b/>
          <w:sz w:val="24"/>
          <w:szCs w:val="24"/>
          <w:lang w:eastAsia="it-IT"/>
        </w:rPr>
        <w:t xml:space="preserve"> </w:t>
      </w:r>
    </w:p>
    <w:p w14:paraId="58F43E3C" w14:textId="64623243" w:rsidR="00F8070B" w:rsidRPr="00F8070B" w:rsidRDefault="00F8070B" w:rsidP="00F8070B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F8070B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 xml:space="preserve">L’informativa che segue, integrata e modificata secondo le proprie specificità, va </w:t>
      </w:r>
      <w:r w:rsidR="00082B24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 xml:space="preserve">fornita </w:t>
      </w:r>
      <w:r w:rsidRPr="00F8070B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al cliente</w:t>
      </w:r>
      <w:r w:rsidR="0063642D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 xml:space="preserve"> all’atto della raccolta di dati personali</w:t>
      </w:r>
      <w:r w:rsidRPr="00F8070B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 xml:space="preserve">, </w:t>
      </w:r>
      <w:r w:rsidR="00D83620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sia nella fase di prenotazione sia al momento dell</w:t>
      </w:r>
      <w:r w:rsidRPr="00F8070B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’arrivo presso la struttura.</w:t>
      </w:r>
    </w:p>
    <w:p w14:paraId="41882D00" w14:textId="77777777" w:rsidR="00373328" w:rsidRDefault="00373328" w:rsidP="00373328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  <w:r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N.B. Il modello potrà subire modifiche o integrazioni all’esito dell’emanazione delle norme nazionali di coordinamento o a seguito di chiarimenti espressi dal Garante.</w:t>
      </w:r>
    </w:p>
    <w:p w14:paraId="2D046355" w14:textId="77777777" w:rsidR="00F8070B" w:rsidRPr="00F8070B" w:rsidRDefault="00F8070B" w:rsidP="00F8070B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</w:p>
    <w:p w14:paraId="1C637E0F" w14:textId="77777777" w:rsidR="00F8070B" w:rsidRPr="00082B24" w:rsidRDefault="00F8070B" w:rsidP="00F8070B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>Gentile Cliente,</w:t>
      </w:r>
    </w:p>
    <w:p w14:paraId="2FE7D88C" w14:textId="0C001C2E" w:rsidR="00F8070B" w:rsidRPr="00082B24" w:rsidRDefault="00F8070B" w:rsidP="00F8070B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ai sensi </w:t>
      </w:r>
      <w:bookmarkStart w:id="2" w:name="_Hlk499294748"/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della normativa vigente in materia di protezione dei dati personali (Regolamento UE </w:t>
      </w:r>
      <w:r w:rsidR="00C70832"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>n. 679 del 2</w:t>
      </w:r>
      <w:r w:rsidR="00775835"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>016</w:t>
      </w:r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), </w:t>
      </w:r>
      <w:bookmarkEnd w:id="2"/>
      <w:r w:rsidR="001C7B60"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desideriamo informarla </w:t>
      </w:r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>che i trattamenti dei suoi dati personali sono effettuati con correttezza e trasparenza, per fini leciti e tutelando la sua riservatezza ed i suoi diritti.</w:t>
      </w:r>
    </w:p>
    <w:p w14:paraId="6C6B3731" w14:textId="77777777" w:rsidR="00F8070B" w:rsidRPr="00082B24" w:rsidRDefault="00F8070B" w:rsidP="00F8070B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>I trattamenti sono effettuati anche con l’ausilio di mezzi informatici per le seguenti finalità:</w:t>
      </w:r>
    </w:p>
    <w:p w14:paraId="683145D0" w14:textId="02B37AAE" w:rsidR="00F8070B" w:rsidRPr="00082B24" w:rsidRDefault="00F8070B" w:rsidP="000E4161">
      <w:pPr>
        <w:pStyle w:val="Text"/>
        <w:numPr>
          <w:ilvl w:val="0"/>
          <w:numId w:val="9"/>
        </w:numPr>
        <w:rPr>
          <w:i/>
        </w:rPr>
      </w:pPr>
      <w:r w:rsidRPr="00082B24">
        <w:rPr>
          <w:i/>
          <w:u w:val="single"/>
        </w:rPr>
        <w:t xml:space="preserve">per acquisire e confermare la </w:t>
      </w:r>
      <w:r w:rsidR="001C7B60" w:rsidRPr="00082B24">
        <w:rPr>
          <w:i/>
          <w:u w:val="single"/>
        </w:rPr>
        <w:t xml:space="preserve">sua </w:t>
      </w:r>
      <w:r w:rsidRPr="00082B24">
        <w:rPr>
          <w:i/>
          <w:u w:val="single"/>
        </w:rPr>
        <w:t>prenotazione d</w:t>
      </w:r>
      <w:r w:rsidR="001C7B60" w:rsidRPr="00082B24">
        <w:rPr>
          <w:i/>
          <w:u w:val="single"/>
        </w:rPr>
        <w:t>i</w:t>
      </w:r>
      <w:r w:rsidRPr="00082B24">
        <w:rPr>
          <w:i/>
          <w:u w:val="single"/>
        </w:rPr>
        <w:t xml:space="preserve"> servizi di alloggio e</w:t>
      </w:r>
      <w:r w:rsidR="001C7B60" w:rsidRPr="00082B24">
        <w:rPr>
          <w:i/>
          <w:u w:val="single"/>
        </w:rPr>
        <w:t xml:space="preserve"> servizi </w:t>
      </w:r>
      <w:r w:rsidRPr="00082B24">
        <w:rPr>
          <w:i/>
          <w:u w:val="single"/>
        </w:rPr>
        <w:t>accessori</w:t>
      </w:r>
      <w:r w:rsidR="001C7B60" w:rsidRPr="00082B24">
        <w:rPr>
          <w:i/>
          <w:u w:val="single"/>
        </w:rPr>
        <w:t>,</w:t>
      </w:r>
      <w:r w:rsidRPr="00082B24">
        <w:rPr>
          <w:i/>
          <w:u w:val="single"/>
        </w:rPr>
        <w:t xml:space="preserve"> e per fornire i servizi richiesti</w:t>
      </w:r>
      <w:r w:rsidRPr="00082B24">
        <w:rPr>
          <w:i/>
        </w:rPr>
        <w:t xml:space="preserve">. Trattandosi di trattamenti necessari per la definizione dell’accordo contrattuale e per la sua successiva attuazione, non è richiesto il suo consenso, tranne nel caso in cui siano conferiti dati particolari, cosiddetti sensibili. In caso di rifiuto a conferire i dati personali, non potremo confermare la prenotazione </w:t>
      </w:r>
      <w:r w:rsidR="001C7B60" w:rsidRPr="00082B24">
        <w:rPr>
          <w:i/>
        </w:rPr>
        <w:t>o f</w:t>
      </w:r>
      <w:r w:rsidRPr="00082B24">
        <w:rPr>
          <w:i/>
        </w:rPr>
        <w:t>ornirle i servizi richiesti. Il trattamento cesserà alla sua partenza, ma alcuni suoi dati personali potranno o dovranno continuare ad essere trattati per le finalità e con le modalità indicate nei punti successivi;</w:t>
      </w:r>
    </w:p>
    <w:p w14:paraId="455035DF" w14:textId="77777777" w:rsidR="00F8070B" w:rsidRPr="00082B24" w:rsidRDefault="00F8070B" w:rsidP="000E4161">
      <w:pPr>
        <w:pStyle w:val="Text"/>
        <w:numPr>
          <w:ilvl w:val="0"/>
          <w:numId w:val="9"/>
        </w:numPr>
        <w:rPr>
          <w:i/>
        </w:rPr>
      </w:pPr>
      <w:r w:rsidRPr="00082B24">
        <w:rPr>
          <w:i/>
          <w:u w:val="single"/>
        </w:rPr>
        <w:t>per adempiere all’obbligo previsto dal “Testo unico delle leggi di pubblica sicurezza”</w:t>
      </w:r>
      <w:r w:rsidRPr="00082B24">
        <w:rPr>
          <w:i/>
        </w:rPr>
        <w:t xml:space="preserve"> (articolo 109 R.D. 18.6.1931 n. 773) </w:t>
      </w:r>
      <w:r w:rsidRPr="00082B24">
        <w:rPr>
          <w:i/>
          <w:u w:val="single"/>
        </w:rPr>
        <w:t>che ci impone di comunicare alla Questura, per fini di pubblica sicurezza, le generalità dei clienti alloggiati</w:t>
      </w:r>
      <w:r w:rsidRPr="00082B24">
        <w:rPr>
          <w:i/>
        </w:rPr>
        <w:t xml:space="preserve"> secondo le modalità stabilite dal Ministero dell’Interno (Decreto 7 gennaio 2013). </w:t>
      </w:r>
      <w:bookmarkStart w:id="3" w:name="_Hlk510518373"/>
      <w:r w:rsidRPr="00082B24">
        <w:rPr>
          <w:i/>
        </w:rPr>
        <w:t>Il conferimento dei dati è obbligatorio e non richiede il suo consenso, ed in caso di rifiuto a fornirli non potremo ospitarla nella nostra struttura. I dati acquisiti per tale finalità non vengono da noi conservati, a meno che non ci fornisca il consenso alla conservazione come previsto al punto 4;</w:t>
      </w:r>
    </w:p>
    <w:bookmarkEnd w:id="3"/>
    <w:p w14:paraId="312F88C6" w14:textId="77777777" w:rsidR="00F8070B" w:rsidRPr="00082B24" w:rsidRDefault="00F8070B" w:rsidP="000E4161">
      <w:pPr>
        <w:pStyle w:val="Text"/>
        <w:numPr>
          <w:ilvl w:val="0"/>
          <w:numId w:val="9"/>
        </w:numPr>
        <w:rPr>
          <w:i/>
        </w:rPr>
      </w:pPr>
      <w:r w:rsidRPr="00082B24">
        <w:rPr>
          <w:i/>
          <w:u w:val="single"/>
        </w:rPr>
        <w:t>per adempiere ai vigenti obblighi amministrativi, contabili e fiscali</w:t>
      </w:r>
      <w:r w:rsidRPr="00082B24">
        <w:rPr>
          <w:i/>
        </w:rPr>
        <w:t>. Per tali finalità il trattamento è effettuato senza necessità di acquisire il suo consenso. I dati sono trattati da noi e da nostri incaricati, e vengono comunicati all’esterno solo in adempimento ad obblighi di legge. In caso di rifiuto a conferire i dati necessari per gli adempimenti sopra indicati, non potremo fornirle i servizi richiesti. I dati acquisiti per tali finalità vengono da noi conservati per il tempo previsto dalle rispettive normative (10 anni, e anche oltre in caso di accertamenti fiscali);</w:t>
      </w:r>
    </w:p>
    <w:p w14:paraId="079EE8D4" w14:textId="77777777" w:rsidR="00F8070B" w:rsidRPr="00082B24" w:rsidRDefault="00F8070B" w:rsidP="000E4161">
      <w:pPr>
        <w:pStyle w:val="Text"/>
        <w:numPr>
          <w:ilvl w:val="0"/>
          <w:numId w:val="9"/>
        </w:numPr>
        <w:rPr>
          <w:i/>
        </w:rPr>
      </w:pPr>
      <w:r w:rsidRPr="00082B24">
        <w:rPr>
          <w:i/>
          <w:u w:val="single"/>
        </w:rPr>
        <w:t>per accelerare le procedure di registrazione in caso di suoi successivi soggiorni presso la nostra struttura.</w:t>
      </w:r>
      <w:r w:rsidRPr="00082B24">
        <w:rPr>
          <w:i/>
        </w:rPr>
        <w:t xml:space="preserve"> Per tale finalità, previa acquisizione del suo consenso revocabile in qualsiasi momento, i suoi dati saranno conservati per il periodo massimo di </w:t>
      </w:r>
      <w:r w:rsidRPr="00082B24">
        <w:rPr>
          <w:i/>
          <w:highlight w:val="yellow"/>
        </w:rPr>
        <w:t>___________,</w:t>
      </w:r>
      <w:r w:rsidRPr="00082B24">
        <w:rPr>
          <w:i/>
        </w:rPr>
        <w:t xml:space="preserve"> e saranno utilizzati quando sarà nuovamente nostro ospite per le finalità di cui ai punti precedenti;</w:t>
      </w:r>
    </w:p>
    <w:p w14:paraId="7656B8C5" w14:textId="77777777" w:rsidR="00F8070B" w:rsidRPr="00082B24" w:rsidRDefault="00F8070B" w:rsidP="000E4161">
      <w:pPr>
        <w:pStyle w:val="Text"/>
        <w:numPr>
          <w:ilvl w:val="0"/>
          <w:numId w:val="9"/>
        </w:numPr>
        <w:rPr>
          <w:i/>
        </w:rPr>
      </w:pPr>
      <w:r w:rsidRPr="00082B24">
        <w:rPr>
          <w:i/>
          <w:u w:val="single"/>
        </w:rPr>
        <w:t>per espletare la funzione di ricevimento di messaggi e telefonate a lei indirizzati durante il suo soggiorno</w:t>
      </w:r>
      <w:r w:rsidRPr="00082B24">
        <w:rPr>
          <w:i/>
        </w:rPr>
        <w:t>. Per tale finalità è necessario il suo consenso. Potrà revocare il consenso in qualsiasi momento. Il trattamento cesserà comunque alla sua partenza;</w:t>
      </w:r>
    </w:p>
    <w:p w14:paraId="77FB60C3" w14:textId="77777777" w:rsidR="00F8070B" w:rsidRPr="00082B24" w:rsidRDefault="00F8070B" w:rsidP="000E4161">
      <w:pPr>
        <w:pStyle w:val="Text"/>
        <w:numPr>
          <w:ilvl w:val="0"/>
          <w:numId w:val="9"/>
        </w:numPr>
        <w:rPr>
          <w:i/>
        </w:rPr>
      </w:pPr>
      <w:r w:rsidRPr="00082B24">
        <w:rPr>
          <w:i/>
          <w:u w:val="single"/>
        </w:rPr>
        <w:lastRenderedPageBreak/>
        <w:t>per inviarle nostri messaggi promozionali e aggiornamenti sulle tariffe e sulle offerte praticate.</w:t>
      </w:r>
      <w:r w:rsidRPr="00082B24">
        <w:rPr>
          <w:i/>
        </w:rPr>
        <w:t xml:space="preserve"> Per tale finalità, previa acquisizione del suo consenso, i suoi dati saranno conservati per il periodo massimo di </w:t>
      </w:r>
      <w:r w:rsidRPr="00082B24">
        <w:rPr>
          <w:i/>
          <w:highlight w:val="yellow"/>
        </w:rPr>
        <w:t>___________</w:t>
      </w:r>
      <w:r w:rsidRPr="00082B24">
        <w:rPr>
          <w:i/>
        </w:rPr>
        <w:t xml:space="preserve"> e non saranno comunicati a terzi. Potrà revocare il consenso in qualsiasi momento;</w:t>
      </w:r>
    </w:p>
    <w:p w14:paraId="6D9E2F29" w14:textId="3898F70F" w:rsidR="009F5031" w:rsidRPr="00082B24" w:rsidRDefault="00F8070B" w:rsidP="00246B46">
      <w:pPr>
        <w:pStyle w:val="Text"/>
        <w:numPr>
          <w:ilvl w:val="0"/>
          <w:numId w:val="9"/>
        </w:numPr>
        <w:rPr>
          <w:i/>
        </w:rPr>
      </w:pPr>
      <w:r w:rsidRPr="00082B24">
        <w:rPr>
          <w:i/>
          <w:u w:val="single"/>
        </w:rPr>
        <w:t>per fini di protezione delle persone, della proprietà e del patrimonio aziendale attraverso un sistema di videosorveglianza di alcune aree della struttura, individuabili per la presenza di appositi cartelli</w:t>
      </w:r>
      <w:r w:rsidRPr="00082B24">
        <w:rPr>
          <w:i/>
        </w:rPr>
        <w:t>. Per tale trattamento non è richiesto il suo consenso, in quanto persegue il nostro legittimo interesse a tutelare le persone ed i beni rispetto a possibili aggressioni, furti, rapine, danneggiamenti, atti di vandalismo e per finalità di prevenzione incendi e di sicurezza del lavoro. Le immagini registrate sono cancellate dopo 24 ore, salvo festivi o altri casi di chiusura dell’esercizio, e comunque non oltre una settimana. Non sono oggetto di comunicazione a terzi, tranne nel caso in cui si debba aderire ad una specifica richiesta investigativa dell’autorità giudiziaria o di polizia giudiziaria.</w:t>
      </w:r>
    </w:p>
    <w:p w14:paraId="286A0920" w14:textId="1D2F4A8F" w:rsidR="00F8070B" w:rsidRPr="00082B24" w:rsidRDefault="00F8070B" w:rsidP="00246B46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>Desideriamo inoltre informarla che il Regolamento europeo le riconosce alcuni diritti, tra cui il diritto di accesso e di rettifica, o di cancellazione o di limitazione o di opposizione al trattamento, oltre al diritto alla portabilità dei dati, se ed in quanto applicabili (articoli da 15 a 22</w:t>
      </w:r>
      <w:r w:rsidR="00057935"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del </w:t>
      </w:r>
      <w:r w:rsidR="00D83620"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>Regolamento</w:t>
      </w:r>
      <w:r w:rsidR="00057935"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U</w:t>
      </w:r>
      <w:r w:rsidR="00D83620"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E </w:t>
      </w:r>
      <w:r w:rsidR="008629EF"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>n. 679 del 2016</w:t>
      </w:r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>). Può inoltre proporre reclamo all’autorità di controllo, secondo le procedure previste dalla normativa vigente.</w:t>
      </w:r>
    </w:p>
    <w:p w14:paraId="06ECCA53" w14:textId="0E805387" w:rsidR="00F8070B" w:rsidRPr="00082B24" w:rsidRDefault="00F8070B" w:rsidP="00F8070B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>Per qualsiasi ulteriore informazione, e per far valere i diritti a lei riconosciuti dal Regolamento europeo, potrà rivolgersi a:</w:t>
      </w:r>
    </w:p>
    <w:p w14:paraId="451A9763" w14:textId="77777777" w:rsidR="00F8070B" w:rsidRPr="00082B24" w:rsidRDefault="00F8070B" w:rsidP="00F8070B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082B24">
        <w:rPr>
          <w:rFonts w:ascii="Arial" w:eastAsia="Times New Roman" w:hAnsi="Arial" w:cs="Times New Roman"/>
          <w:b/>
          <w:i/>
          <w:sz w:val="24"/>
          <w:szCs w:val="20"/>
          <w:lang w:eastAsia="it-IT"/>
        </w:rPr>
        <w:t>Titolare del trattamento</w:t>
      </w:r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(nome e cognome o denominazione in caso di ente o società): </w:t>
      </w:r>
      <w:r w:rsidRPr="00082B24">
        <w:rPr>
          <w:rFonts w:ascii="Arial" w:eastAsia="Times New Roman" w:hAnsi="Arial" w:cs="Times New Roman"/>
          <w:i/>
          <w:sz w:val="24"/>
          <w:szCs w:val="20"/>
          <w:highlight w:val="yellow"/>
          <w:lang w:eastAsia="it-IT"/>
        </w:rPr>
        <w:t>___________________</w:t>
      </w:r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(dati di contatto) </w:t>
      </w:r>
      <w:r w:rsidRPr="00082B24">
        <w:rPr>
          <w:rFonts w:ascii="Arial" w:eastAsia="Times New Roman" w:hAnsi="Arial" w:cs="Times New Roman"/>
          <w:i/>
          <w:sz w:val="24"/>
          <w:szCs w:val="20"/>
          <w:highlight w:val="yellow"/>
          <w:lang w:eastAsia="it-IT"/>
        </w:rPr>
        <w:t>________________</w:t>
      </w:r>
    </w:p>
    <w:p w14:paraId="282E8483" w14:textId="77777777" w:rsidR="00F8070B" w:rsidRPr="00082B24" w:rsidRDefault="00F8070B" w:rsidP="00F8070B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082B24">
        <w:rPr>
          <w:rFonts w:ascii="Arial" w:eastAsia="Times New Roman" w:hAnsi="Arial" w:cs="Times New Roman"/>
          <w:b/>
          <w:i/>
          <w:sz w:val="24"/>
          <w:szCs w:val="20"/>
          <w:lang w:eastAsia="it-IT"/>
        </w:rPr>
        <w:t>Responsabile del trattamento</w:t>
      </w:r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(nel caso sia stato nominato): (nome e cognome o denominazione in caso di ente o società) __________________________ (dati di contatto) ________________</w:t>
      </w:r>
    </w:p>
    <w:p w14:paraId="1B9E5D60" w14:textId="77777777" w:rsidR="00F8070B" w:rsidRPr="00082B24" w:rsidRDefault="00F8070B" w:rsidP="00F8070B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082B24">
        <w:rPr>
          <w:rFonts w:ascii="Arial" w:eastAsia="Times New Roman" w:hAnsi="Arial" w:cs="Times New Roman"/>
          <w:b/>
          <w:i/>
          <w:sz w:val="24"/>
          <w:szCs w:val="20"/>
          <w:lang w:eastAsia="it-IT"/>
        </w:rPr>
        <w:t>Responsabile della protezione dei dati - DPO</w:t>
      </w:r>
      <w:r w:rsidRPr="00082B24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(nel caso sia stato nominato): (nome e cognome) __________________________ (dati di contatto) ______________</w:t>
      </w:r>
    </w:p>
    <w:sectPr w:rsidR="00F8070B" w:rsidRPr="00082B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B7A"/>
    <w:multiLevelType w:val="hybridMultilevel"/>
    <w:tmpl w:val="29E24DDE"/>
    <w:lvl w:ilvl="0" w:tplc="A73C5056">
      <w:start w:val="1"/>
      <w:numFmt w:val="bullet"/>
      <w:lvlText w:val="□"/>
      <w:lvlJc w:val="left"/>
      <w:pPr>
        <w:ind w:left="69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6A9"/>
    <w:multiLevelType w:val="hybridMultilevel"/>
    <w:tmpl w:val="A2701CAC"/>
    <w:lvl w:ilvl="0" w:tplc="A73C5056">
      <w:start w:val="1"/>
      <w:numFmt w:val="bullet"/>
      <w:lvlText w:val="□"/>
      <w:lvlJc w:val="left"/>
      <w:pPr>
        <w:ind w:left="10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F927649"/>
    <w:multiLevelType w:val="hybridMultilevel"/>
    <w:tmpl w:val="4930203E"/>
    <w:lvl w:ilvl="0" w:tplc="807440D8">
      <w:start w:val="1"/>
      <w:numFmt w:val="bullet"/>
      <w:lvlText w:val="□"/>
      <w:lvlJc w:val="left"/>
      <w:pPr>
        <w:ind w:left="1055" w:hanging="355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0DF5EC4"/>
    <w:multiLevelType w:val="hybridMultilevel"/>
    <w:tmpl w:val="A92C9244"/>
    <w:lvl w:ilvl="0" w:tplc="50A68470">
      <w:start w:val="1"/>
      <w:numFmt w:val="bullet"/>
      <w:lvlText w:val=""/>
      <w:lvlJc w:val="left"/>
      <w:pPr>
        <w:ind w:left="70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3B79F8"/>
    <w:multiLevelType w:val="hybridMultilevel"/>
    <w:tmpl w:val="C2A84E1E"/>
    <w:lvl w:ilvl="0" w:tplc="B88A3B52">
      <w:start w:val="1"/>
      <w:numFmt w:val="bullet"/>
      <w:lvlText w:val="□"/>
      <w:lvlJc w:val="left"/>
      <w:pPr>
        <w:ind w:left="10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5BA7F47"/>
    <w:multiLevelType w:val="hybridMultilevel"/>
    <w:tmpl w:val="1572FB1A"/>
    <w:lvl w:ilvl="0" w:tplc="F4DAD23E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15CC9"/>
    <w:multiLevelType w:val="hybridMultilevel"/>
    <w:tmpl w:val="C366A210"/>
    <w:lvl w:ilvl="0" w:tplc="D3306216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E7125"/>
    <w:multiLevelType w:val="hybridMultilevel"/>
    <w:tmpl w:val="EBEC7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A5FBD"/>
    <w:multiLevelType w:val="hybridMultilevel"/>
    <w:tmpl w:val="5836920C"/>
    <w:lvl w:ilvl="0" w:tplc="BD281EF2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F2265"/>
    <w:multiLevelType w:val="hybridMultilevel"/>
    <w:tmpl w:val="6BBA41A2"/>
    <w:lvl w:ilvl="0" w:tplc="A73C5056">
      <w:start w:val="1"/>
      <w:numFmt w:val="bullet"/>
      <w:lvlText w:val="□"/>
      <w:lvlJc w:val="left"/>
      <w:pPr>
        <w:ind w:left="10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0932B4C"/>
    <w:multiLevelType w:val="hybridMultilevel"/>
    <w:tmpl w:val="8C86927E"/>
    <w:lvl w:ilvl="0" w:tplc="ED684566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36AD0"/>
    <w:multiLevelType w:val="hybridMultilevel"/>
    <w:tmpl w:val="5A947D9A"/>
    <w:lvl w:ilvl="0" w:tplc="02D63F60">
      <w:start w:val="1"/>
      <w:numFmt w:val="bullet"/>
      <w:pStyle w:val="Tex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87B91"/>
    <w:multiLevelType w:val="hybridMultilevel"/>
    <w:tmpl w:val="841CA4B2"/>
    <w:lvl w:ilvl="0" w:tplc="18D06DC6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E2151"/>
    <w:multiLevelType w:val="hybridMultilevel"/>
    <w:tmpl w:val="151073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92BA3"/>
    <w:multiLevelType w:val="hybridMultilevel"/>
    <w:tmpl w:val="ED4AEBF6"/>
    <w:lvl w:ilvl="0" w:tplc="C38ED6BE">
      <w:start w:val="1"/>
      <w:numFmt w:val="bullet"/>
      <w:lvlText w:val="□"/>
      <w:lvlJc w:val="left"/>
      <w:pPr>
        <w:ind w:left="70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3"/>
    <w:lvlOverride w:ilvl="0">
      <w:startOverride w:val="1"/>
    </w:lvlOverride>
  </w:num>
  <w:num w:numId="4">
    <w:abstractNumId w:val="3"/>
  </w:num>
  <w:num w:numId="5">
    <w:abstractNumId w:val="14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0B"/>
    <w:rsid w:val="00057935"/>
    <w:rsid w:val="00071AE2"/>
    <w:rsid w:val="00082B24"/>
    <w:rsid w:val="000E4161"/>
    <w:rsid w:val="00157C0F"/>
    <w:rsid w:val="001C01A4"/>
    <w:rsid w:val="001C7B60"/>
    <w:rsid w:val="00246B46"/>
    <w:rsid w:val="002D3C59"/>
    <w:rsid w:val="002E59C9"/>
    <w:rsid w:val="00362190"/>
    <w:rsid w:val="00373328"/>
    <w:rsid w:val="003855CB"/>
    <w:rsid w:val="00420015"/>
    <w:rsid w:val="0063151D"/>
    <w:rsid w:val="006354A9"/>
    <w:rsid w:val="0063642D"/>
    <w:rsid w:val="00693B3C"/>
    <w:rsid w:val="006D5B06"/>
    <w:rsid w:val="00775835"/>
    <w:rsid w:val="00813CED"/>
    <w:rsid w:val="00852963"/>
    <w:rsid w:val="008629EF"/>
    <w:rsid w:val="009252E2"/>
    <w:rsid w:val="009F5031"/>
    <w:rsid w:val="00AA6302"/>
    <w:rsid w:val="00B040AC"/>
    <w:rsid w:val="00B4520A"/>
    <w:rsid w:val="00C70832"/>
    <w:rsid w:val="00D70150"/>
    <w:rsid w:val="00D83620"/>
    <w:rsid w:val="00EA4BBF"/>
    <w:rsid w:val="00EA74AC"/>
    <w:rsid w:val="00F8070B"/>
    <w:rsid w:val="00FD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6A5D5"/>
  <w15:docId w15:val="{5944CE60-C4B6-4619-962A-93B93C61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">
    <w:name w:val="Text"/>
    <w:basedOn w:val="Normale"/>
    <w:autoRedefine/>
    <w:rsid w:val="000E4161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E4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53" ma:contentTypeDescription="Creare un nuovo documento." ma:contentTypeScope="" ma:versionID="4b529c5c2689d43a75daf69dd8458254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8a8c459362e13792083c2e089ddb9917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2003e8-ee4e-4182-9e66-4c90256c9f25">
      <Value>69</Value>
    </TaxCatchAll>
    <_dlc_DocId xmlns="dd2003e8-ee4e-4182-9e66-4c90256c9f25">FEDERALB-233-28058</_dlc_DocId>
    <_dlc_DocIdUrl xmlns="dd2003e8-ee4e-4182-9e66-4c90256c9f25">
      <Url>http://sharepoint01:8000/pubblicazioni/_layouts/15/DocIdRedir.aspx?ID=FEDERALB-233-28058</Url>
      <Description>FEDERALB-233-28058</Description>
    </_dlc_DocIdUrl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Pagina xmlns="e00d372c-24fe-4ce0-803c-b6187f4ec46c" xsi:nil="true"/>
    <Tipo_x0020_File xmlns="e00d372c-24fe-4ce0-803c-b6187f4ec46c">Allegato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507FC-315B-4A24-8341-54F89A0BD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614E1-4E66-491A-A391-5F80F111AC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FA449E-EB3B-4F2D-965F-EEF80456B08C}">
  <ds:schemaRefs>
    <ds:schemaRef ds:uri="http://schemas.microsoft.com/sharepoint/v4"/>
    <ds:schemaRef ds:uri="http://purl.org/dc/elements/1.1/"/>
    <ds:schemaRef ds:uri="dd2003e8-ee4e-4182-9e66-4c90256c9f25"/>
    <ds:schemaRef ds:uri="2d2ac0f6-f1ba-42ac-bc6d-2dec6b81bd22"/>
    <ds:schemaRef ds:uri="$ListId:Circ;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3c5d6bd3-7c05-4de2-9a3a-2df53d797d57"/>
    <ds:schemaRef ds:uri="http://schemas.microsoft.com/office/2006/documentManagement/types"/>
    <ds:schemaRef ds:uri="3f01b547-e4e8-474c-b1a6-851fe388f69e"/>
    <ds:schemaRef ds:uri="e00d372c-24fe-4ce0-803c-b6187f4ec46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FA6D2B-940D-42D0-8325-EB2EA6DC6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Bonafaccia</dc:creator>
  <cp:keywords/>
  <dc:description/>
  <cp:lastModifiedBy>Cristina Rezzi</cp:lastModifiedBy>
  <cp:revision>2</cp:revision>
  <dcterms:created xsi:type="dcterms:W3CDTF">2018-04-16T07:55:00Z</dcterms:created>
  <dcterms:modified xsi:type="dcterms:W3CDTF">2018-04-16T07:55:00Z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0x010100B9C1C9B42315A743854A916ED404DEC6</vt:lpwstr>
  </property>
  <property fmtid="{D5CDD505-2E9C-101B-9397-08002B2CF9AE}" pid="3" name="_dlc_DocIdItemGuid">
    <vt:lpwstr>aae51deb-07c1-4674-8f4e-26e44b89a7f2</vt:lpwstr>
  </property>
  <property fmtid="{D5CDD505-2E9C-101B-9397-08002B2CF9AE}" pid="4" name="Materia0">
    <vt:lpwstr>69;#Privacy|b5eaa205-85e8-4ce6-82c4-b118b3b1d7da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